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8728"/>
        <w:gridCol w:w="909"/>
      </w:tblGrid>
      <w:tr w:rsidR="007918D9">
        <w:trPr>
          <w:trHeight w:val="281"/>
        </w:trPr>
        <w:tc>
          <w:tcPr>
            <w:tcW w:w="102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7918D9">
            <w:pPr>
              <w:pStyle w:val="TableContents"/>
            </w:pPr>
          </w:p>
        </w:tc>
        <w:tc>
          <w:tcPr>
            <w:tcW w:w="8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29" w:right="29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КОМПАНИЯ «СДЭК»</w:t>
            </w:r>
          </w:p>
        </w:tc>
        <w:tc>
          <w:tcPr>
            <w:tcW w:w="909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rPr>
                <w:sz w:val="4"/>
                <w:szCs w:val="4"/>
              </w:rPr>
            </w:pPr>
            <w:r>
              <w:rPr>
                <w:noProof/>
                <w:sz w:val="4"/>
                <w:szCs w:val="4"/>
                <w:lang w:eastAsia="ru-RU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10800</wp:posOffset>
                  </wp:positionV>
                  <wp:extent cx="533880" cy="548640"/>
                  <wp:effectExtent l="0" t="0" r="0" b="3810"/>
                  <wp:wrapTopAndBottom/>
                  <wp:docPr id="1" name="img_t_size_logoTarif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88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18D9">
        <w:trPr>
          <w:trHeight w:val="701"/>
        </w:trPr>
        <w:tc>
          <w:tcPr>
            <w:tcW w:w="102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D5F" w:rsidRDefault="00FE3D5F"/>
        </w:tc>
        <w:tc>
          <w:tcPr>
            <w:tcW w:w="87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29"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ТАРИФЫ НА УСЛУГУ «ЭКСПРЕСС-ЛАЙТ» В РЕЖИМЕ СКЛАД-СКЛАД</w:t>
            </w:r>
          </w:p>
        </w:tc>
        <w:tc>
          <w:tcPr>
            <w:tcW w:w="90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D5F" w:rsidRDefault="00FE3D5F"/>
        </w:tc>
      </w:tr>
    </w:tbl>
    <w:p w:rsidR="007918D9" w:rsidRDefault="0069357F">
      <w:pPr>
        <w:pStyle w:val="Standard"/>
        <w:ind w:left="29" w:right="29"/>
        <w:rPr>
          <w:rFonts w:ascii="Arial" w:hAnsi="Arial"/>
          <w:color w:val="000000"/>
          <w:sz w:val="20"/>
        </w:rPr>
      </w:pPr>
      <w:proofErr w:type="gramStart"/>
      <w:r>
        <w:rPr>
          <w:rFonts w:ascii="Arial" w:hAnsi="Arial"/>
          <w:color w:val="000000"/>
          <w:sz w:val="20"/>
        </w:rPr>
        <w:t>Классическая</w:t>
      </w:r>
      <w:proofErr w:type="gramEnd"/>
      <w:r>
        <w:rPr>
          <w:rFonts w:ascii="Arial" w:hAnsi="Arial"/>
          <w:color w:val="000000"/>
          <w:sz w:val="20"/>
        </w:rPr>
        <w:t xml:space="preserve"> экспресс-доставка </w:t>
      </w:r>
      <w:r w:rsidR="00D607D3">
        <w:rPr>
          <w:rFonts w:ascii="Arial" w:hAnsi="Arial"/>
          <w:color w:val="000000"/>
          <w:sz w:val="20"/>
        </w:rPr>
        <w:t>п</w:t>
      </w:r>
      <w:bookmarkStart w:id="0" w:name="_GoBack"/>
      <w:bookmarkEnd w:id="0"/>
      <w:r>
        <w:rPr>
          <w:rFonts w:ascii="Arial" w:hAnsi="Arial"/>
          <w:color w:val="000000"/>
          <w:sz w:val="20"/>
        </w:rPr>
        <w:t xml:space="preserve">о всей территории </w:t>
      </w:r>
      <w:r w:rsidR="00C11BF4">
        <w:rPr>
          <w:rFonts w:ascii="Arial" w:hAnsi="Arial"/>
          <w:color w:val="000000"/>
          <w:sz w:val="20"/>
        </w:rPr>
        <w:t>Республики Казахстан</w:t>
      </w:r>
      <w:r>
        <w:rPr>
          <w:rFonts w:ascii="Arial" w:hAnsi="Arial"/>
          <w:color w:val="000000"/>
          <w:sz w:val="20"/>
        </w:rPr>
        <w:t xml:space="preserve"> со стандартными сроками доставки. Услуга действует на отправления до 29 кг.</w:t>
      </w:r>
    </w:p>
    <w:p w:rsidR="007918D9" w:rsidRDefault="007918D9">
      <w:pPr>
        <w:pStyle w:val="Standard"/>
        <w:ind w:left="29" w:right="29"/>
        <w:rPr>
          <w:rFonts w:ascii="Arial" w:hAnsi="Arial"/>
          <w:color w:val="000000"/>
          <w:sz w:val="20"/>
        </w:rPr>
      </w:pPr>
    </w:p>
    <w:tbl>
      <w:tblPr>
        <w:tblW w:w="10659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7"/>
        <w:gridCol w:w="6361"/>
        <w:gridCol w:w="1741"/>
      </w:tblGrid>
      <w:tr w:rsidR="007918D9">
        <w:trPr>
          <w:trHeight w:val="225"/>
        </w:trPr>
        <w:tc>
          <w:tcPr>
            <w:tcW w:w="25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7918D9">
            <w:pPr>
              <w:pStyle w:val="Standard"/>
              <w:ind w:left="29" w:right="29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3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7918D9">
            <w:pPr>
              <w:pStyle w:val="TableContents"/>
              <w:rPr>
                <w:rFonts w:ascii="Arial" w:hAnsi="Arial"/>
                <w:sz w:val="20"/>
              </w:rPr>
            </w:pPr>
          </w:p>
        </w:tc>
        <w:tc>
          <w:tcPr>
            <w:tcW w:w="17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www.cdek.ru</w:t>
            </w:r>
          </w:p>
        </w:tc>
      </w:tr>
    </w:tbl>
    <w:p w:rsidR="00FE3D5F" w:rsidRDefault="00FE3D5F">
      <w:pPr>
        <w:rPr>
          <w:vanish/>
        </w:rPr>
      </w:pPr>
    </w:p>
    <w:tbl>
      <w:tblPr>
        <w:tblW w:w="10603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1"/>
        <w:gridCol w:w="2616"/>
        <w:gridCol w:w="1416"/>
        <w:gridCol w:w="1359"/>
        <w:gridCol w:w="1416"/>
        <w:gridCol w:w="965"/>
      </w:tblGrid>
      <w:tr w:rsidR="007918D9">
        <w:trPr>
          <w:tblHeader/>
        </w:trPr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29" w:right="29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Город-отправитель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29" w:right="29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Город-получатель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29" w:right="29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Ст-ть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до 0,5 кг, тенге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29" w:right="29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Ст-ть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до 1 кг, тенге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29"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След. кг от 1 до 29 кг, тенге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29"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срок, раб. дни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Актау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2150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Актобе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>, Казахстан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2150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Алматы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1020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430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1-2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Атырау (Гурьев)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2150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Жанаозен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Мангистауская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1083.3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1913.3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772.92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3-4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Жаркент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>, Алма-Атинская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754.61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1384.61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421.08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Караганда, Карагандинская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3-4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Каскелен,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Алматинская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обл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Карасайский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район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754.61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1384.61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421.08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Кокшетау, Казахстан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Кордай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Жамбылская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754.61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1384.61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421.08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Костанай</w:t>
            </w:r>
            <w:proofErr w:type="spellEnd"/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Кызылорда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>, Казахстан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1-2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Нур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>-Султан (Астана)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Отеген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-Батыр,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Илийский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р.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754.61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1384.61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421.08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Павлодар, Павлодарская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Петропавловск, Сев</w:t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>.-</w:t>
            </w:r>
            <w:proofErr w:type="spellStart"/>
            <w:proofErr w:type="gramEnd"/>
            <w:r>
              <w:rPr>
                <w:rFonts w:ascii="Arial" w:hAnsi="Arial"/>
                <w:color w:val="000000"/>
                <w:sz w:val="20"/>
              </w:rPr>
              <w:t>Казах.обл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>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Семей (Семипалатинск)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2-4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Талдыкорган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Алматинская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обл</w:t>
            </w:r>
            <w:proofErr w:type="spellEnd"/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3-5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Тараз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Жамбылская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обл</w:t>
            </w:r>
            <w:proofErr w:type="spellEnd"/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1020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430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1-2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Темиртау, Карагандинская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3-4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Туркестан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3-4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Уральск, </w:t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>Западно-Казахстанская</w:t>
            </w:r>
            <w:proofErr w:type="gramEnd"/>
            <w:r>
              <w:rPr>
                <w:rFonts w:ascii="Arial" w:hAnsi="Arial"/>
                <w:color w:val="000000"/>
                <w:sz w:val="20"/>
              </w:rPr>
              <w:t xml:space="preserve"> обл.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2150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3-5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Усть-Каменогорск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1320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2150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850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95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7918D9"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Шымкент, Казахстан</w:t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44" w:right="44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Экибастуз, Экибастузский р-н, Казахстан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1180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1950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left="59" w:right="5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580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8D9" w:rsidRDefault="0069357F">
            <w:pPr>
              <w:pStyle w:val="Standard"/>
              <w:ind w:right="29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2-3</w:t>
            </w:r>
          </w:p>
        </w:tc>
      </w:tr>
    </w:tbl>
    <w:p w:rsidR="007918D9" w:rsidRDefault="007918D9">
      <w:pPr>
        <w:pStyle w:val="Standard"/>
        <w:ind w:right="29"/>
        <w:rPr>
          <w:rFonts w:ascii="Arial" w:hAnsi="Arial"/>
          <w:color w:val="000000"/>
          <w:sz w:val="20"/>
        </w:rPr>
      </w:pPr>
    </w:p>
    <w:sectPr w:rsidR="007918D9">
      <w:footerReference w:type="default" r:id="rId9"/>
      <w:pgSz w:w="11906" w:h="16838"/>
      <w:pgMar w:top="797" w:right="638" w:bottom="788" w:left="609" w:header="720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B3" w:rsidRDefault="00303BB3">
      <w:r>
        <w:separator/>
      </w:r>
    </w:p>
  </w:endnote>
  <w:endnote w:type="continuationSeparator" w:id="0">
    <w:p w:rsidR="00303BB3" w:rsidRDefault="0030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97" w:rsidRDefault="0069357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D607D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B3" w:rsidRDefault="00303BB3">
      <w:r>
        <w:rPr>
          <w:color w:val="000000"/>
        </w:rPr>
        <w:separator/>
      </w:r>
    </w:p>
  </w:footnote>
  <w:footnote w:type="continuationSeparator" w:id="0">
    <w:p w:rsidR="00303BB3" w:rsidRDefault="0030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0853"/>
    <w:multiLevelType w:val="multilevel"/>
    <w:tmpl w:val="29A27610"/>
    <w:styleLink w:val="XDocReportOL"/>
    <w:lvl w:ilvl="0">
      <w:start w:val="1"/>
      <w:numFmt w:val="decimal"/>
      <w:pStyle w:val="XDocReportOLP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53CE5F23"/>
    <w:multiLevelType w:val="multilevel"/>
    <w:tmpl w:val="FA02B0F6"/>
    <w:styleLink w:val="XDocReportUL"/>
    <w:lvl w:ilvl="0">
      <w:numFmt w:val="bullet"/>
      <w:pStyle w:val="XDocReportULP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8D9"/>
    <w:rsid w:val="002757AC"/>
    <w:rsid w:val="00303BB3"/>
    <w:rsid w:val="0069357F"/>
    <w:rsid w:val="007918D9"/>
    <w:rsid w:val="00C11BF4"/>
    <w:rsid w:val="00D607D3"/>
    <w:rsid w:val="00F4047C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</w:rPr>
  </w:style>
  <w:style w:type="paragraph" w:styleId="2">
    <w:name w:val="heading 2"/>
    <w:basedOn w:val="Heading"/>
    <w:next w:val="Textbody"/>
    <w:pPr>
      <w:outlineLvl w:val="1"/>
    </w:pPr>
    <w:rPr>
      <w:b/>
      <w:i/>
    </w:rPr>
  </w:style>
  <w:style w:type="paragraph" w:styleId="3">
    <w:name w:val="heading 3"/>
    <w:basedOn w:val="Heading"/>
    <w:next w:val="Textbody"/>
    <w:pPr>
      <w:outlineLvl w:val="2"/>
    </w:pPr>
    <w:rPr>
      <w:b/>
    </w:rPr>
  </w:style>
  <w:style w:type="paragraph" w:styleId="4">
    <w:name w:val="heading 4"/>
    <w:basedOn w:val="Heading"/>
    <w:next w:val="Textbody"/>
    <w:pPr>
      <w:outlineLvl w:val="3"/>
    </w:pPr>
    <w:rPr>
      <w:b/>
      <w:i/>
    </w:rPr>
  </w:style>
  <w:style w:type="paragraph" w:styleId="5">
    <w:name w:val="heading 5"/>
    <w:basedOn w:val="Heading"/>
    <w:next w:val="Textbody"/>
    <w:pPr>
      <w:outlineLvl w:val="4"/>
    </w:pPr>
    <w:rPr>
      <w:b/>
    </w:rPr>
  </w:style>
  <w:style w:type="paragraph" w:styleId="6">
    <w:name w:val="heading 6"/>
    <w:basedOn w:val="Heading"/>
    <w:next w:val="Textbody"/>
    <w:pPr>
      <w:outlineLvl w:val="5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footer"/>
    <w:basedOn w:val="Standard"/>
    <w:pPr>
      <w:suppressLineNumbers/>
      <w:tabs>
        <w:tab w:val="center" w:pos="5329"/>
        <w:tab w:val="right" w:pos="10659"/>
      </w:tabs>
    </w:pPr>
  </w:style>
  <w:style w:type="character" w:customStyle="1" w:styleId="XDocReportEmptyText">
    <w:name w:val="XDocReport_EmptyText"/>
  </w:style>
  <w:style w:type="character" w:customStyle="1" w:styleId="XDocReportBold">
    <w:name w:val="XDocReport_Bold"/>
    <w:rPr>
      <w:b/>
    </w:rPr>
  </w:style>
  <w:style w:type="character" w:customStyle="1" w:styleId="XDocReportItalic">
    <w:name w:val="XDocReport_Italic"/>
    <w:rPr>
      <w:i/>
    </w:rPr>
  </w:style>
  <w:style w:type="character" w:customStyle="1" w:styleId="XDocReportUnderline">
    <w:name w:val="XDocReport_Underline"/>
    <w:rPr>
      <w:u w:val="single"/>
    </w:rPr>
  </w:style>
  <w:style w:type="character" w:customStyle="1" w:styleId="XDocReportStrike">
    <w:name w:val="XDocReport_Strike"/>
    <w:rPr>
      <w:strike/>
      <w:u w:val="none"/>
    </w:rPr>
  </w:style>
  <w:style w:type="character" w:customStyle="1" w:styleId="XDocReportSubscript">
    <w:name w:val="XDocReport_Subscript"/>
    <w:rPr>
      <w:position w:val="0"/>
      <w:vertAlign w:val="subscript"/>
    </w:rPr>
  </w:style>
  <w:style w:type="character" w:customStyle="1" w:styleId="XDocReportSuperscript">
    <w:name w:val="XDocReport_Superscript"/>
    <w:rPr>
      <w:position w:val="0"/>
      <w:vertAlign w:val="superscript"/>
    </w:rPr>
  </w:style>
  <w:style w:type="paragraph" w:customStyle="1" w:styleId="XDocReportParaBreakBefore">
    <w:name w:val="XDocReport_ParaBreakBefore"/>
    <w:pPr>
      <w:pageBreakBefore/>
    </w:pPr>
  </w:style>
  <w:style w:type="paragraph" w:customStyle="1" w:styleId="XDocReportParaBreakAfter">
    <w:name w:val="XDocReport_ParaBreakAfter"/>
  </w:style>
  <w:style w:type="paragraph" w:customStyle="1" w:styleId="XDocReportOLP">
    <w:name w:val="XDocReport_OL_P"/>
    <w:basedOn w:val="Standard"/>
    <w:pPr>
      <w:numPr>
        <w:numId w:val="1"/>
      </w:numPr>
    </w:pPr>
  </w:style>
  <w:style w:type="paragraph" w:customStyle="1" w:styleId="XDocReportULP">
    <w:name w:val="XDocReport_UL_P"/>
    <w:basedOn w:val="Standard"/>
    <w:pPr>
      <w:numPr>
        <w:numId w:val="2"/>
      </w:numPr>
    </w:pPr>
  </w:style>
  <w:style w:type="numbering" w:customStyle="1" w:styleId="XDocReportOL">
    <w:name w:val="XDocReport_OL"/>
    <w:basedOn w:val="a2"/>
    <w:pPr>
      <w:numPr>
        <w:numId w:val="1"/>
      </w:numPr>
    </w:pPr>
  </w:style>
  <w:style w:type="numbering" w:customStyle="1" w:styleId="XDocReportUL">
    <w:name w:val="XDocReport_UL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</w:rPr>
  </w:style>
  <w:style w:type="paragraph" w:styleId="2">
    <w:name w:val="heading 2"/>
    <w:basedOn w:val="Heading"/>
    <w:next w:val="Textbody"/>
    <w:pPr>
      <w:outlineLvl w:val="1"/>
    </w:pPr>
    <w:rPr>
      <w:b/>
      <w:i/>
    </w:rPr>
  </w:style>
  <w:style w:type="paragraph" w:styleId="3">
    <w:name w:val="heading 3"/>
    <w:basedOn w:val="Heading"/>
    <w:next w:val="Textbody"/>
    <w:pPr>
      <w:outlineLvl w:val="2"/>
    </w:pPr>
    <w:rPr>
      <w:b/>
    </w:rPr>
  </w:style>
  <w:style w:type="paragraph" w:styleId="4">
    <w:name w:val="heading 4"/>
    <w:basedOn w:val="Heading"/>
    <w:next w:val="Textbody"/>
    <w:pPr>
      <w:outlineLvl w:val="3"/>
    </w:pPr>
    <w:rPr>
      <w:b/>
      <w:i/>
    </w:rPr>
  </w:style>
  <w:style w:type="paragraph" w:styleId="5">
    <w:name w:val="heading 5"/>
    <w:basedOn w:val="Heading"/>
    <w:next w:val="Textbody"/>
    <w:pPr>
      <w:outlineLvl w:val="4"/>
    </w:pPr>
    <w:rPr>
      <w:b/>
    </w:rPr>
  </w:style>
  <w:style w:type="paragraph" w:styleId="6">
    <w:name w:val="heading 6"/>
    <w:basedOn w:val="Heading"/>
    <w:next w:val="Textbody"/>
    <w:pPr>
      <w:outlineLvl w:val="5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footer"/>
    <w:basedOn w:val="Standard"/>
    <w:pPr>
      <w:suppressLineNumbers/>
      <w:tabs>
        <w:tab w:val="center" w:pos="5329"/>
        <w:tab w:val="right" w:pos="10659"/>
      </w:tabs>
    </w:pPr>
  </w:style>
  <w:style w:type="character" w:customStyle="1" w:styleId="XDocReportEmptyText">
    <w:name w:val="XDocReport_EmptyText"/>
  </w:style>
  <w:style w:type="character" w:customStyle="1" w:styleId="XDocReportBold">
    <w:name w:val="XDocReport_Bold"/>
    <w:rPr>
      <w:b/>
    </w:rPr>
  </w:style>
  <w:style w:type="character" w:customStyle="1" w:styleId="XDocReportItalic">
    <w:name w:val="XDocReport_Italic"/>
    <w:rPr>
      <w:i/>
    </w:rPr>
  </w:style>
  <w:style w:type="character" w:customStyle="1" w:styleId="XDocReportUnderline">
    <w:name w:val="XDocReport_Underline"/>
    <w:rPr>
      <w:u w:val="single"/>
    </w:rPr>
  </w:style>
  <w:style w:type="character" w:customStyle="1" w:styleId="XDocReportStrike">
    <w:name w:val="XDocReport_Strike"/>
    <w:rPr>
      <w:strike/>
      <w:u w:val="none"/>
    </w:rPr>
  </w:style>
  <w:style w:type="character" w:customStyle="1" w:styleId="XDocReportSubscript">
    <w:name w:val="XDocReport_Subscript"/>
    <w:rPr>
      <w:position w:val="0"/>
      <w:vertAlign w:val="subscript"/>
    </w:rPr>
  </w:style>
  <w:style w:type="character" w:customStyle="1" w:styleId="XDocReportSuperscript">
    <w:name w:val="XDocReport_Superscript"/>
    <w:rPr>
      <w:position w:val="0"/>
      <w:vertAlign w:val="superscript"/>
    </w:rPr>
  </w:style>
  <w:style w:type="paragraph" w:customStyle="1" w:styleId="XDocReportParaBreakBefore">
    <w:name w:val="XDocReport_ParaBreakBefore"/>
    <w:pPr>
      <w:pageBreakBefore/>
    </w:pPr>
  </w:style>
  <w:style w:type="paragraph" w:customStyle="1" w:styleId="XDocReportParaBreakAfter">
    <w:name w:val="XDocReport_ParaBreakAfter"/>
  </w:style>
  <w:style w:type="paragraph" w:customStyle="1" w:styleId="XDocReportOLP">
    <w:name w:val="XDocReport_OL_P"/>
    <w:basedOn w:val="Standard"/>
    <w:pPr>
      <w:numPr>
        <w:numId w:val="1"/>
      </w:numPr>
    </w:pPr>
  </w:style>
  <w:style w:type="paragraph" w:customStyle="1" w:styleId="XDocReportULP">
    <w:name w:val="XDocReport_UL_P"/>
    <w:basedOn w:val="Standard"/>
    <w:pPr>
      <w:numPr>
        <w:numId w:val="2"/>
      </w:numPr>
    </w:pPr>
  </w:style>
  <w:style w:type="numbering" w:customStyle="1" w:styleId="XDocReportOL">
    <w:name w:val="XDocReport_OL"/>
    <w:basedOn w:val="a2"/>
    <w:pPr>
      <w:numPr>
        <w:numId w:val="1"/>
      </w:numPr>
    </w:pPr>
  </w:style>
  <w:style w:type="numbering" w:customStyle="1" w:styleId="XDocReportUL">
    <w:name w:val="XDocReport_UL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CDEK</dc:creator>
  <cp:lastModifiedBy>1</cp:lastModifiedBy>
  <cp:revision>5</cp:revision>
  <dcterms:created xsi:type="dcterms:W3CDTF">2020-11-06T08:50:00Z</dcterms:created>
  <dcterms:modified xsi:type="dcterms:W3CDTF">2020-11-06T10:24:00Z</dcterms:modified>
</cp:coreProperties>
</file>